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B118" w14:textId="77777777" w:rsidR="001D01E6" w:rsidRDefault="001D01E6" w:rsidP="001D01E6">
      <w:pPr>
        <w:pStyle w:val="NormaleWeb"/>
        <w:shd w:val="clear" w:color="auto" w:fill="FFFFFF"/>
        <w:spacing w:before="0" w:beforeAutospacing="0" w:after="0" w:afterAutospacing="0"/>
        <w:textAlignment w:val="baseline"/>
        <w:rPr>
          <w:rFonts w:ascii="Arial" w:hAnsi="Arial" w:cs="Arial"/>
          <w:b/>
          <w:sz w:val="36"/>
          <w:szCs w:val="36"/>
        </w:rPr>
      </w:pPr>
      <w:r>
        <w:rPr>
          <w:rStyle w:val="Enfasigrassetto"/>
          <w:rFonts w:ascii="Arial" w:hAnsi="Arial" w:cs="Arial"/>
          <w:sz w:val="36"/>
          <w:szCs w:val="36"/>
          <w:bdr w:val="none" w:sz="0" w:space="0" w:color="auto" w:frame="1"/>
        </w:rPr>
        <w:t>GANDINO EXPRESS</w:t>
      </w:r>
      <w:r>
        <w:rPr>
          <w:rFonts w:ascii="Arial" w:hAnsi="Arial" w:cs="Arial"/>
          <w:sz w:val="36"/>
          <w:szCs w:val="36"/>
        </w:rPr>
        <w:t> </w:t>
      </w:r>
      <w:r>
        <w:rPr>
          <w:rFonts w:ascii="Arial" w:hAnsi="Arial" w:cs="Arial"/>
          <w:b/>
          <w:sz w:val="36"/>
          <w:szCs w:val="36"/>
        </w:rPr>
        <w:t>dei “</w:t>
      </w:r>
      <w:r>
        <w:rPr>
          <w:rFonts w:ascii="Arial" w:hAnsi="Arial" w:cs="Arial"/>
          <w:b/>
          <w:i/>
          <w:sz w:val="36"/>
          <w:szCs w:val="36"/>
        </w:rPr>
        <w:t>Saranno Famosi?</w:t>
      </w:r>
      <w:r>
        <w:rPr>
          <w:rFonts w:ascii="Arial" w:hAnsi="Arial" w:cs="Arial"/>
          <w:b/>
          <w:sz w:val="36"/>
          <w:szCs w:val="36"/>
        </w:rPr>
        <w:t>” è approdato all’Istituto Superiore Ivan Piana di Lovere</w:t>
      </w:r>
    </w:p>
    <w:p w14:paraId="33B1EF23" w14:textId="265BF1B8" w:rsidR="001D01E6" w:rsidRPr="003756C7" w:rsidRDefault="001D01E6" w:rsidP="001D01E6">
      <w:pPr>
        <w:pStyle w:val="NormaleWeb"/>
        <w:shd w:val="clear" w:color="auto" w:fill="FFFFFF"/>
        <w:spacing w:before="0" w:beforeAutospacing="0" w:after="0" w:afterAutospacing="0"/>
        <w:jc w:val="both"/>
        <w:textAlignment w:val="baseline"/>
        <w:rPr>
          <w:rFonts w:ascii="Arial" w:hAnsi="Arial" w:cs="Arial"/>
          <w:sz w:val="22"/>
          <w:szCs w:val="22"/>
        </w:rPr>
      </w:pPr>
      <w:r>
        <w:rPr>
          <w:rFonts w:ascii="Arial" w:hAnsi="Arial" w:cs="Arial"/>
          <w:b/>
          <w:sz w:val="22"/>
          <w:szCs w:val="22"/>
        </w:rPr>
        <w:br/>
      </w:r>
      <w:r w:rsidRPr="003756C7">
        <w:rPr>
          <w:rFonts w:ascii="Arial" w:hAnsi="Arial" w:cs="Arial"/>
          <w:sz w:val="22"/>
          <w:szCs w:val="22"/>
        </w:rPr>
        <w:t>Una mattinata nel segno dell’inclusione, delle emozioni, dei sorrisi: giovedì 5 dicembre, negli spazi di Villa Milesi di Lovere (BG), gli alunni delle classi prime e seconde del Socio Sanitario Ivan Piana si sono confrontati con la creatività dei “Saranno Famosi?”, gruppo teatrale composto da ospiti e da educatori del Centro Diurno Disabili di Gandino, realtà parte della rete consortile Il Solco del Serio.</w:t>
      </w:r>
    </w:p>
    <w:p w14:paraId="662FEF76" w14:textId="77777777" w:rsidR="001D01E6" w:rsidRPr="003756C7" w:rsidRDefault="001D01E6" w:rsidP="001D01E6">
      <w:pPr>
        <w:pStyle w:val="NormaleWeb"/>
        <w:shd w:val="clear" w:color="auto" w:fill="FFFFFF"/>
        <w:spacing w:before="0" w:beforeAutospacing="0" w:after="0" w:afterAutospacing="0"/>
        <w:jc w:val="both"/>
        <w:textAlignment w:val="baseline"/>
        <w:rPr>
          <w:rFonts w:ascii="Arial" w:hAnsi="Arial" w:cs="Arial"/>
          <w:sz w:val="22"/>
          <w:szCs w:val="22"/>
          <w:shd w:val="clear" w:color="auto" w:fill="FFFFFF"/>
        </w:rPr>
      </w:pPr>
      <w:r w:rsidRPr="003756C7">
        <w:rPr>
          <w:rFonts w:ascii="Arial" w:hAnsi="Arial" w:cs="Arial"/>
          <w:sz w:val="22"/>
          <w:szCs w:val="22"/>
        </w:rPr>
        <w:t xml:space="preserve">A stupire e coinvolgere studenti e insegnanti del Piana è stato GANDINO EXPRESS, spettacolo teatrale che a maggio 2019 è stato tra i vincitori di </w:t>
      </w:r>
      <w:r w:rsidRPr="003756C7">
        <w:rPr>
          <w:rStyle w:val="Enfasigrassetto"/>
          <w:rFonts w:ascii="Arial" w:hAnsi="Arial" w:cs="Arial"/>
          <w:b w:val="0"/>
          <w:sz w:val="22"/>
          <w:szCs w:val="22"/>
          <w:bdr w:val="none" w:sz="0" w:space="0" w:color="auto" w:frame="1"/>
          <w:shd w:val="clear" w:color="auto" w:fill="FFFFFF"/>
        </w:rPr>
        <w:t>Lì sei vero</w:t>
      </w:r>
      <w:r w:rsidRPr="003756C7">
        <w:rPr>
          <w:rFonts w:ascii="Arial" w:hAnsi="Arial" w:cs="Arial"/>
          <w:sz w:val="22"/>
          <w:szCs w:val="22"/>
          <w:shd w:val="clear" w:color="auto" w:fill="FFFFFF"/>
        </w:rPr>
        <w:t xml:space="preserve">, prestigioso </w:t>
      </w:r>
      <w:r w:rsidRPr="003756C7">
        <w:rPr>
          <w:rStyle w:val="Enfasigrassetto"/>
          <w:rFonts w:ascii="Arial" w:hAnsi="Arial" w:cs="Arial"/>
          <w:b w:val="0"/>
          <w:sz w:val="22"/>
          <w:szCs w:val="22"/>
          <w:bdr w:val="none" w:sz="0" w:space="0" w:color="auto" w:frame="1"/>
          <w:shd w:val="clear" w:color="auto" w:fill="FFFFFF"/>
        </w:rPr>
        <w:t xml:space="preserve">Festival Nazionale di Teatro e Disabilità. La </w:t>
      </w:r>
      <w:r w:rsidRPr="003756C7">
        <w:rPr>
          <w:rFonts w:ascii="Arial" w:hAnsi="Arial" w:cs="Arial"/>
          <w:sz w:val="22"/>
          <w:szCs w:val="22"/>
        </w:rPr>
        <w:t>pièce dei “Saranno Famosi”</w:t>
      </w:r>
      <w:r w:rsidRPr="003756C7">
        <w:rPr>
          <w:rFonts w:ascii="Arial" w:hAnsi="Arial" w:cs="Arial"/>
          <w:sz w:val="22"/>
          <w:szCs w:val="22"/>
          <w:shd w:val="clear" w:color="auto" w:fill="FFFFFF"/>
        </w:rPr>
        <w:t xml:space="preserve"> </w:t>
      </w:r>
      <w:r w:rsidRPr="003756C7">
        <w:rPr>
          <w:rFonts w:ascii="Arial" w:hAnsi="Arial" w:cs="Arial"/>
          <w:sz w:val="22"/>
          <w:szCs w:val="22"/>
        </w:rPr>
        <w:t>ha mostrato come alla relazione, all’espressione, alla comunicazione, non esistano ostacoli, per nessuna persona. Si può recitare, comunicare, emozionare, anche solo attraverso lo sguardo, con piccoli gesti, con un semplice fischiettare. Quello che più conta è saper ascoltare l’Altro, saperlo guardare. Allenarsi all’ascolto, alla relazione, può davvero aiutarci a capire il valore della differenza.</w:t>
      </w:r>
    </w:p>
    <w:p w14:paraId="66B2F4B8" w14:textId="6F3C1E23" w:rsidR="001D01E6" w:rsidRPr="003756C7" w:rsidRDefault="001D01E6" w:rsidP="003756C7">
      <w:pPr>
        <w:pStyle w:val="NormaleWeb"/>
        <w:shd w:val="clear" w:color="auto" w:fill="FFFFFF"/>
        <w:spacing w:before="0" w:beforeAutospacing="0" w:after="0" w:afterAutospacing="0"/>
        <w:textAlignment w:val="baseline"/>
        <w:rPr>
          <w:rFonts w:ascii="Arial" w:hAnsi="Arial" w:cs="Arial"/>
          <w:sz w:val="22"/>
          <w:szCs w:val="22"/>
        </w:rPr>
      </w:pPr>
      <w:r w:rsidRPr="003756C7">
        <w:rPr>
          <w:rFonts w:ascii="Arial" w:hAnsi="Arial" w:cs="Arial"/>
          <w:sz w:val="22"/>
          <w:szCs w:val="22"/>
        </w:rPr>
        <w:t>I “SARANNO FAMOSI?” … Otto ospiti del Centro Diurno Disabili di Gandino – </w:t>
      </w:r>
      <w:r w:rsidRPr="003756C7">
        <w:rPr>
          <w:rStyle w:val="Enfasigrassetto"/>
          <w:rFonts w:ascii="Arial" w:hAnsi="Arial" w:cs="Arial"/>
          <w:b w:val="0"/>
          <w:sz w:val="22"/>
          <w:szCs w:val="22"/>
          <w:bdr w:val="none" w:sz="0" w:space="0" w:color="auto" w:frame="1"/>
        </w:rPr>
        <w:t>Eliana, Angelo, Alessandra, Marco, Pietro, Andrea, Simone, Silvia</w:t>
      </w:r>
      <w:r w:rsidRPr="003756C7">
        <w:rPr>
          <w:rFonts w:ascii="Arial" w:hAnsi="Arial" w:cs="Arial"/>
          <w:sz w:val="22"/>
          <w:szCs w:val="22"/>
        </w:rPr>
        <w:t> -, quattro educatori – </w:t>
      </w:r>
      <w:r w:rsidRPr="003756C7">
        <w:rPr>
          <w:rStyle w:val="Enfasigrassetto"/>
          <w:rFonts w:ascii="Arial" w:hAnsi="Arial" w:cs="Arial"/>
          <w:b w:val="0"/>
          <w:sz w:val="22"/>
          <w:szCs w:val="22"/>
          <w:bdr w:val="none" w:sz="0" w:space="0" w:color="auto" w:frame="1"/>
        </w:rPr>
        <w:t>Eleonora, Veronica, Maddalena e Luca </w:t>
      </w:r>
      <w:r w:rsidRPr="003756C7">
        <w:rPr>
          <w:rFonts w:ascii="Arial" w:hAnsi="Arial" w:cs="Arial"/>
          <w:sz w:val="22"/>
          <w:szCs w:val="22"/>
        </w:rPr>
        <w:t>-, una volontaria, </w:t>
      </w:r>
      <w:r w:rsidRPr="003756C7">
        <w:rPr>
          <w:rStyle w:val="Enfasigrassetto"/>
          <w:rFonts w:ascii="Arial" w:hAnsi="Arial" w:cs="Arial"/>
          <w:b w:val="0"/>
          <w:sz w:val="22"/>
          <w:szCs w:val="22"/>
          <w:bdr w:val="none" w:sz="0" w:space="0" w:color="auto" w:frame="1"/>
        </w:rPr>
        <w:t>Alice</w:t>
      </w:r>
      <w:r w:rsidRPr="003756C7">
        <w:rPr>
          <w:rFonts w:ascii="Arial" w:hAnsi="Arial" w:cs="Arial"/>
          <w:sz w:val="22"/>
          <w:szCs w:val="22"/>
        </w:rPr>
        <w:t>: sono loro l’anima del laboratorio “</w:t>
      </w:r>
      <w:r w:rsidRPr="003756C7">
        <w:rPr>
          <w:rStyle w:val="Enfasicorsivo"/>
          <w:rFonts w:ascii="Arial" w:hAnsi="Arial" w:cs="Arial"/>
          <w:sz w:val="22"/>
          <w:szCs w:val="22"/>
          <w:bdr w:val="none" w:sz="0" w:space="0" w:color="auto" w:frame="1"/>
        </w:rPr>
        <w:t>Saranno famosi?”</w:t>
      </w:r>
      <w:r w:rsidRPr="003756C7">
        <w:rPr>
          <w:rFonts w:ascii="Arial" w:hAnsi="Arial" w:cs="Arial"/>
          <w:sz w:val="22"/>
          <w:szCs w:val="22"/>
        </w:rPr>
        <w:t>, un’esperienza iniziata come laboratorio musicale e trasformatasi in breve tempo in una vera e propria attività teatrale. Un primo spettacolo presentato al pubblico, </w:t>
      </w:r>
      <w:r w:rsidRPr="003756C7">
        <w:rPr>
          <w:rStyle w:val="Enfasicorsivo"/>
          <w:rFonts w:ascii="Arial" w:hAnsi="Arial" w:cs="Arial"/>
          <w:bCs/>
          <w:sz w:val="22"/>
          <w:szCs w:val="22"/>
          <w:bdr w:val="none" w:sz="0" w:space="0" w:color="auto" w:frame="1"/>
        </w:rPr>
        <w:t>Pinocchio</w:t>
      </w:r>
      <w:r w:rsidRPr="003756C7">
        <w:rPr>
          <w:rFonts w:ascii="Arial" w:hAnsi="Arial" w:cs="Arial"/>
          <w:sz w:val="22"/>
          <w:szCs w:val="22"/>
        </w:rPr>
        <w:t>, fatto conoscere e rappresentato soprattutto in tante scuole del territorio (dall’Infanzia alla scuola Primaria sino alla Secondaria di Primo Grado), e poi una seconda pièce, </w:t>
      </w:r>
      <w:r w:rsidRPr="003756C7">
        <w:rPr>
          <w:rStyle w:val="Enfasicorsivo"/>
          <w:rFonts w:ascii="Arial" w:hAnsi="Arial" w:cs="Arial"/>
          <w:bCs/>
          <w:sz w:val="22"/>
          <w:szCs w:val="22"/>
          <w:bdr w:val="none" w:sz="0" w:space="0" w:color="auto" w:frame="1"/>
        </w:rPr>
        <w:t>GANDINO EXPRESS</w:t>
      </w:r>
      <w:r w:rsidRPr="003756C7">
        <w:rPr>
          <w:rFonts w:ascii="Arial" w:hAnsi="Arial" w:cs="Arial"/>
          <w:sz w:val="22"/>
          <w:szCs w:val="22"/>
        </w:rPr>
        <w:t>, questa volta nata, scritta e immaginata all’interno del laboratorio stesso, creata partendo dagli attori, dalle loro potenzialità e unicità a cui si è potuto dare piena valorizzazione.</w:t>
      </w:r>
    </w:p>
    <w:p w14:paraId="46FFAADE" w14:textId="644FE6C7" w:rsidR="001D01E6" w:rsidRPr="003756C7" w:rsidRDefault="001D01E6" w:rsidP="003756C7">
      <w:pPr>
        <w:pStyle w:val="NormaleWeb"/>
        <w:shd w:val="clear" w:color="auto" w:fill="FFFFFF"/>
        <w:spacing w:before="0" w:beforeAutospacing="0" w:after="0" w:afterAutospacing="0"/>
        <w:textAlignment w:val="baseline"/>
        <w:rPr>
          <w:rFonts w:ascii="Arial" w:hAnsi="Arial" w:cs="Arial"/>
          <w:sz w:val="22"/>
          <w:szCs w:val="22"/>
        </w:rPr>
      </w:pPr>
      <w:r w:rsidRPr="003756C7">
        <w:rPr>
          <w:rFonts w:ascii="Arial" w:hAnsi="Arial" w:cs="Arial"/>
          <w:sz w:val="22"/>
          <w:szCs w:val="22"/>
        </w:rPr>
        <w:t> </w:t>
      </w:r>
      <w:bookmarkStart w:id="0" w:name="_GoBack"/>
      <w:bookmarkEnd w:id="0"/>
      <w:r w:rsidRPr="003756C7">
        <w:rPr>
          <w:rStyle w:val="Enfasigrassetto"/>
          <w:rFonts w:ascii="Arial" w:hAnsi="Arial" w:cs="Arial"/>
          <w:b w:val="0"/>
          <w:sz w:val="22"/>
          <w:szCs w:val="22"/>
          <w:bdr w:val="none" w:sz="0" w:space="0" w:color="auto" w:frame="1"/>
        </w:rPr>
        <w:t>IL VIAGGIO DI GANDINO EXPRESS…</w:t>
      </w:r>
      <w:r w:rsidRPr="003756C7">
        <w:rPr>
          <w:rFonts w:ascii="Arial" w:hAnsi="Arial" w:cs="Arial"/>
          <w:sz w:val="22"/>
          <w:szCs w:val="22"/>
        </w:rPr>
        <w:t> Due ragazzi sono scomparsi. Il motivo? Sconosciuto. Solo una persona può risolvere questo mistero: il grande </w:t>
      </w:r>
      <w:proofErr w:type="spellStart"/>
      <w:r w:rsidRPr="003756C7">
        <w:rPr>
          <w:rStyle w:val="Enfasicorsivo"/>
          <w:rFonts w:ascii="Arial" w:hAnsi="Arial" w:cs="Arial"/>
          <w:sz w:val="22"/>
          <w:szCs w:val="22"/>
          <w:bdr w:val="none" w:sz="0" w:space="0" w:color="auto" w:frame="1"/>
        </w:rPr>
        <w:t>Scherlock</w:t>
      </w:r>
      <w:proofErr w:type="spellEnd"/>
      <w:r w:rsidRPr="003756C7">
        <w:rPr>
          <w:rStyle w:val="Enfasicorsivo"/>
          <w:rFonts w:ascii="Arial" w:hAnsi="Arial" w:cs="Arial"/>
          <w:sz w:val="22"/>
          <w:szCs w:val="22"/>
          <w:bdr w:val="none" w:sz="0" w:space="0" w:color="auto" w:frame="1"/>
        </w:rPr>
        <w:t xml:space="preserve"> Nodari</w:t>
      </w:r>
      <w:r w:rsidRPr="003756C7">
        <w:rPr>
          <w:rFonts w:ascii="Arial" w:hAnsi="Arial" w:cs="Arial"/>
          <w:sz w:val="22"/>
          <w:szCs w:val="22"/>
        </w:rPr>
        <w:t>, il più bravo investigatore di tutta la bergamasca. Germania, India, Brasile sono solo alcune delle mete che il nostro </w:t>
      </w:r>
      <w:proofErr w:type="spellStart"/>
      <w:r w:rsidRPr="003756C7">
        <w:rPr>
          <w:rStyle w:val="Enfasicorsivo"/>
          <w:rFonts w:ascii="Arial" w:hAnsi="Arial" w:cs="Arial"/>
          <w:sz w:val="22"/>
          <w:szCs w:val="22"/>
          <w:bdr w:val="none" w:sz="0" w:space="0" w:color="auto" w:frame="1"/>
        </w:rPr>
        <w:t>Scherlock</w:t>
      </w:r>
      <w:proofErr w:type="spellEnd"/>
      <w:r w:rsidRPr="003756C7">
        <w:rPr>
          <w:rStyle w:val="Enfasicorsivo"/>
          <w:rFonts w:ascii="Arial" w:hAnsi="Arial" w:cs="Arial"/>
          <w:sz w:val="22"/>
          <w:szCs w:val="22"/>
          <w:bdr w:val="none" w:sz="0" w:space="0" w:color="auto" w:frame="1"/>
        </w:rPr>
        <w:t> </w:t>
      </w:r>
      <w:r w:rsidRPr="003756C7">
        <w:rPr>
          <w:rFonts w:ascii="Arial" w:hAnsi="Arial" w:cs="Arial"/>
          <w:sz w:val="22"/>
          <w:szCs w:val="22"/>
        </w:rPr>
        <w:t>dovrà visitare per portare a termine il suo compito, in un divertente e serrato viaggio a spasso per il mondo che gli farà conoscere personaggi locali alquanto “singolari” e particolari. Personaggi contraddistinti ciascuno da proprie caratteristiche: </w:t>
      </w:r>
      <w:r w:rsidRPr="003756C7">
        <w:rPr>
          <w:rStyle w:val="Enfasigrassetto"/>
          <w:rFonts w:ascii="Arial" w:hAnsi="Arial" w:cs="Arial"/>
          <w:b w:val="0"/>
          <w:sz w:val="22"/>
          <w:szCs w:val="22"/>
          <w:bdr w:val="none" w:sz="0" w:space="0" w:color="auto" w:frame="1"/>
        </w:rPr>
        <w:t>PERCHÉ TUTTI NOI PARLIAMO DIFFERENTI LINGUAGGI, L’IMPORTANTE È SAPERLI ASCOLTARE.</w:t>
      </w:r>
    </w:p>
    <w:p w14:paraId="04706C37" w14:textId="77777777" w:rsidR="00C5383F" w:rsidRDefault="00C5383F"/>
    <w:sectPr w:rsidR="00C538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B1"/>
    <w:rsid w:val="001D01E6"/>
    <w:rsid w:val="003756C7"/>
    <w:rsid w:val="00C5383F"/>
    <w:rsid w:val="00F31B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E11C"/>
  <w15:chartTrackingRefBased/>
  <w15:docId w15:val="{8480BA41-9D00-4C31-96B6-8F203274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D01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D01E6"/>
    <w:rPr>
      <w:b/>
      <w:bCs/>
    </w:rPr>
  </w:style>
  <w:style w:type="character" w:styleId="Enfasicorsivo">
    <w:name w:val="Emphasis"/>
    <w:basedOn w:val="Carpredefinitoparagrafo"/>
    <w:uiPriority w:val="20"/>
    <w:qFormat/>
    <w:rsid w:val="001D01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3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4</cp:revision>
  <dcterms:created xsi:type="dcterms:W3CDTF">2019-12-17T12:48:00Z</dcterms:created>
  <dcterms:modified xsi:type="dcterms:W3CDTF">2019-12-19T08:08:00Z</dcterms:modified>
</cp:coreProperties>
</file>